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2ECF6" w14:textId="77777777" w:rsidR="00A74BF3" w:rsidRDefault="00A74BF3" w:rsidP="00A74BF3">
      <w:pPr>
        <w:spacing w:before="60"/>
        <w:ind w:left="4977" w:right="524" w:firstLine="48"/>
        <w:jc w:val="center"/>
        <w:rPr>
          <w:b/>
          <w:sz w:val="28"/>
        </w:rPr>
      </w:pPr>
      <w:r>
        <w:rPr>
          <w:b/>
          <w:sz w:val="28"/>
        </w:rPr>
        <w:t>AVIZAT DE LEGALITATE,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SECRETARUL GENERAL 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MUNICIPIULUI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TÂRGOVIȘTE,</w:t>
      </w:r>
    </w:p>
    <w:p w14:paraId="6D0975FA" w14:textId="77777777" w:rsidR="00A74BF3" w:rsidRDefault="00A74BF3" w:rsidP="00A74BF3">
      <w:pPr>
        <w:spacing w:line="321" w:lineRule="exact"/>
        <w:ind w:left="5362"/>
        <w:rPr>
          <w:b/>
          <w:sz w:val="28"/>
        </w:rPr>
      </w:pPr>
      <w:r>
        <w:rPr>
          <w:b/>
          <w:sz w:val="28"/>
        </w:rPr>
        <w:t>jr.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Chiru-Cătălin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Cristea</w:t>
      </w:r>
    </w:p>
    <w:p w14:paraId="1EFFE525" w14:textId="77777777" w:rsidR="00A74BF3" w:rsidRDefault="00A74BF3" w:rsidP="00A74BF3">
      <w:pPr>
        <w:pStyle w:val="BodyText"/>
        <w:rPr>
          <w:b/>
          <w:sz w:val="30"/>
        </w:rPr>
      </w:pPr>
    </w:p>
    <w:p w14:paraId="5A067084" w14:textId="77777777" w:rsidR="00A74BF3" w:rsidRDefault="00A74BF3" w:rsidP="00A74BF3">
      <w:pPr>
        <w:pStyle w:val="BodyText"/>
        <w:spacing w:after="0"/>
        <w:ind w:left="576"/>
        <w:rPr>
          <w:b/>
          <w:sz w:val="26"/>
        </w:rPr>
      </w:pPr>
    </w:p>
    <w:p w14:paraId="44175B02" w14:textId="6FD03C87" w:rsidR="00A74BF3" w:rsidRDefault="00A74BF3" w:rsidP="00A74BF3">
      <w:pPr>
        <w:spacing w:line="322" w:lineRule="exact"/>
        <w:ind w:left="576"/>
        <w:jc w:val="center"/>
        <w:rPr>
          <w:b/>
          <w:sz w:val="28"/>
        </w:rPr>
      </w:pPr>
      <w:r>
        <w:rPr>
          <w:b/>
          <w:sz w:val="28"/>
        </w:rPr>
        <w:t>PROIECT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HOTĂRÂRE</w:t>
      </w:r>
    </w:p>
    <w:p w14:paraId="4F0B3A83" w14:textId="77777777" w:rsidR="00A74BF3" w:rsidRPr="00627306" w:rsidRDefault="00A74BF3" w:rsidP="00A74BF3">
      <w:pPr>
        <w:spacing w:line="322" w:lineRule="exact"/>
        <w:ind w:left="576"/>
        <w:jc w:val="center"/>
        <w:rPr>
          <w:b/>
          <w:sz w:val="28"/>
          <w:szCs w:val="28"/>
        </w:rPr>
      </w:pPr>
      <w:proofErr w:type="spellStart"/>
      <w:r w:rsidRPr="00627306">
        <w:rPr>
          <w:b/>
          <w:sz w:val="28"/>
          <w:szCs w:val="28"/>
        </w:rPr>
        <w:t>privind</w:t>
      </w:r>
      <w:proofErr w:type="spellEnd"/>
      <w:r w:rsidRPr="00627306">
        <w:rPr>
          <w:b/>
          <w:spacing w:val="-4"/>
          <w:sz w:val="28"/>
          <w:szCs w:val="28"/>
        </w:rPr>
        <w:t xml:space="preserve"> </w:t>
      </w:r>
      <w:proofErr w:type="spellStart"/>
      <w:r w:rsidRPr="00627306">
        <w:rPr>
          <w:b/>
          <w:sz w:val="28"/>
          <w:szCs w:val="28"/>
        </w:rPr>
        <w:t>aprobarea</w:t>
      </w:r>
      <w:proofErr w:type="spellEnd"/>
      <w:r w:rsidRPr="00627306">
        <w:rPr>
          <w:b/>
          <w:spacing w:val="-2"/>
          <w:sz w:val="28"/>
          <w:szCs w:val="28"/>
        </w:rPr>
        <w:t xml:space="preserve"> </w:t>
      </w:r>
      <w:proofErr w:type="spellStart"/>
      <w:r w:rsidRPr="00627306">
        <w:rPr>
          <w:b/>
          <w:sz w:val="28"/>
          <w:szCs w:val="28"/>
        </w:rPr>
        <w:t>Planului</w:t>
      </w:r>
      <w:proofErr w:type="spellEnd"/>
      <w:r w:rsidRPr="00627306">
        <w:rPr>
          <w:b/>
          <w:spacing w:val="-6"/>
          <w:sz w:val="28"/>
          <w:szCs w:val="28"/>
        </w:rPr>
        <w:t xml:space="preserve"> </w:t>
      </w:r>
      <w:r w:rsidRPr="00627306">
        <w:rPr>
          <w:b/>
          <w:sz w:val="28"/>
          <w:szCs w:val="28"/>
        </w:rPr>
        <w:t>Urbanistic</w:t>
      </w:r>
      <w:r w:rsidRPr="00627306">
        <w:rPr>
          <w:b/>
          <w:spacing w:val="-3"/>
          <w:sz w:val="28"/>
          <w:szCs w:val="28"/>
        </w:rPr>
        <w:t xml:space="preserve"> </w:t>
      </w:r>
      <w:r w:rsidRPr="00627306">
        <w:rPr>
          <w:b/>
          <w:sz w:val="28"/>
          <w:szCs w:val="28"/>
        </w:rPr>
        <w:t>Zonal</w:t>
      </w:r>
    </w:p>
    <w:p w14:paraId="7CD084CF" w14:textId="22AEE887" w:rsidR="00A74BF3" w:rsidRDefault="00A74BF3" w:rsidP="00A74BF3">
      <w:pPr>
        <w:adjustRightInd w:val="0"/>
        <w:ind w:left="576"/>
        <w:jc w:val="center"/>
        <w:rPr>
          <w:b/>
          <w:spacing w:val="-1"/>
          <w:sz w:val="28"/>
          <w:szCs w:val="28"/>
        </w:rPr>
      </w:pPr>
      <w:r w:rsidRPr="00627306">
        <w:rPr>
          <w:b/>
          <w:sz w:val="28"/>
          <w:szCs w:val="28"/>
        </w:rPr>
        <w:t>„</w:t>
      </w:r>
      <w:proofErr w:type="spellStart"/>
      <w:r w:rsidRPr="00627306">
        <w:rPr>
          <w:b/>
          <w:bCs/>
          <w:sz w:val="28"/>
          <w:szCs w:val="28"/>
          <w:lang w:val="en-US"/>
        </w:rPr>
        <w:t>Construire</w:t>
      </w:r>
      <w:proofErr w:type="spellEnd"/>
      <w:r w:rsidRPr="0062730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97872">
        <w:rPr>
          <w:b/>
          <w:bCs/>
          <w:iCs/>
          <w:sz w:val="28"/>
          <w:szCs w:val="28"/>
          <w:lang w:val="en-US"/>
        </w:rPr>
        <w:t>ansamblu</w:t>
      </w:r>
      <w:proofErr w:type="spellEnd"/>
      <w:r w:rsidRPr="00397872">
        <w:rPr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397872">
        <w:rPr>
          <w:b/>
          <w:bCs/>
          <w:iCs/>
          <w:sz w:val="28"/>
          <w:szCs w:val="28"/>
          <w:lang w:val="en-US"/>
        </w:rPr>
        <w:t>reziden</w:t>
      </w:r>
      <w:r w:rsidRPr="00397872">
        <w:rPr>
          <w:b/>
          <w:bCs/>
          <w:iCs/>
          <w:sz w:val="28"/>
          <w:szCs w:val="28"/>
        </w:rPr>
        <w:t>ți</w:t>
      </w:r>
      <w:proofErr w:type="spellEnd"/>
      <w:r w:rsidRPr="00397872">
        <w:rPr>
          <w:b/>
          <w:bCs/>
          <w:iCs/>
          <w:sz w:val="28"/>
          <w:szCs w:val="28"/>
          <w:lang w:val="en-US"/>
        </w:rPr>
        <w:t xml:space="preserve">al </w:t>
      </w:r>
      <w:r w:rsidRPr="00397872">
        <w:rPr>
          <w:b/>
          <w:bCs/>
          <w:iCs/>
          <w:sz w:val="28"/>
          <w:szCs w:val="28"/>
          <w:lang w:val="en-US" w:eastAsia="en-US"/>
        </w:rPr>
        <w:t>P+6</w:t>
      </w:r>
      <w:r w:rsidRPr="00627306">
        <w:rPr>
          <w:b/>
          <w:bCs/>
          <w:sz w:val="28"/>
          <w:szCs w:val="28"/>
          <w:lang w:val="en-US"/>
        </w:rPr>
        <w:t>”</w:t>
      </w:r>
      <w:r>
        <w:rPr>
          <w:b/>
          <w:bCs/>
          <w:sz w:val="28"/>
          <w:szCs w:val="28"/>
          <w:lang w:val="en-US"/>
        </w:rPr>
        <w:t xml:space="preserve">, </w:t>
      </w:r>
      <w:proofErr w:type="spellStart"/>
      <w:r>
        <w:rPr>
          <w:b/>
          <w:bCs/>
          <w:sz w:val="28"/>
          <w:szCs w:val="28"/>
          <w:lang w:val="en-US"/>
        </w:rPr>
        <w:t>Municipiul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27306">
        <w:rPr>
          <w:b/>
          <w:sz w:val="28"/>
          <w:szCs w:val="28"/>
        </w:rPr>
        <w:t>Târgovişte</w:t>
      </w:r>
      <w:proofErr w:type="spellEnd"/>
      <w:r w:rsidRPr="00627306">
        <w:rPr>
          <w:b/>
          <w:sz w:val="28"/>
          <w:szCs w:val="28"/>
        </w:rPr>
        <w:t xml:space="preserve">, </w:t>
      </w:r>
      <w:proofErr w:type="spellStart"/>
      <w:r w:rsidRPr="00397872">
        <w:rPr>
          <w:b/>
          <w:sz w:val="28"/>
          <w:szCs w:val="28"/>
        </w:rPr>
        <w:t>Tarla</w:t>
      </w:r>
      <w:proofErr w:type="spellEnd"/>
      <w:r w:rsidRPr="00397872">
        <w:rPr>
          <w:b/>
          <w:sz w:val="28"/>
          <w:szCs w:val="28"/>
        </w:rPr>
        <w:t xml:space="preserve"> 7, </w:t>
      </w:r>
      <w:proofErr w:type="spellStart"/>
      <w:r w:rsidRPr="00397872">
        <w:rPr>
          <w:b/>
          <w:sz w:val="28"/>
          <w:szCs w:val="28"/>
        </w:rPr>
        <w:t>Parcelele</w:t>
      </w:r>
      <w:proofErr w:type="spellEnd"/>
      <w:r w:rsidRPr="00397872">
        <w:rPr>
          <w:b/>
          <w:sz w:val="28"/>
          <w:szCs w:val="28"/>
        </w:rPr>
        <w:t xml:space="preserve"> 510, 511, 512, 513, 514, 515 </w:t>
      </w:r>
      <w:proofErr w:type="spellStart"/>
      <w:r w:rsidRPr="00397872">
        <w:rPr>
          <w:b/>
          <w:sz w:val="28"/>
          <w:szCs w:val="28"/>
        </w:rPr>
        <w:t>și</w:t>
      </w:r>
      <w:proofErr w:type="spellEnd"/>
      <w:r w:rsidRPr="00397872">
        <w:rPr>
          <w:b/>
          <w:sz w:val="28"/>
          <w:szCs w:val="28"/>
        </w:rPr>
        <w:t xml:space="preserve"> 516,</w:t>
      </w:r>
      <w:r w:rsidRPr="00627306">
        <w:rPr>
          <w:b/>
          <w:sz w:val="28"/>
          <w:szCs w:val="28"/>
        </w:rPr>
        <w:t xml:space="preserve"> </w:t>
      </w:r>
      <w:proofErr w:type="spellStart"/>
      <w:r w:rsidRPr="00627306">
        <w:rPr>
          <w:b/>
          <w:sz w:val="28"/>
          <w:szCs w:val="28"/>
        </w:rPr>
        <w:t>judeţ</w:t>
      </w:r>
      <w:proofErr w:type="spellEnd"/>
      <w:r w:rsidRPr="00627306">
        <w:rPr>
          <w:b/>
          <w:sz w:val="28"/>
          <w:szCs w:val="28"/>
        </w:rPr>
        <w:t xml:space="preserve"> </w:t>
      </w:r>
      <w:proofErr w:type="spellStart"/>
      <w:r w:rsidRPr="00627306">
        <w:rPr>
          <w:b/>
          <w:sz w:val="28"/>
          <w:szCs w:val="28"/>
        </w:rPr>
        <w:t>Dâmboviţa</w:t>
      </w:r>
      <w:proofErr w:type="spellEnd"/>
      <w:r w:rsidRPr="00627306">
        <w:rPr>
          <w:b/>
          <w:sz w:val="28"/>
          <w:szCs w:val="28"/>
        </w:rPr>
        <w:t>,</w:t>
      </w:r>
    </w:p>
    <w:p w14:paraId="6683F581" w14:textId="77777777" w:rsidR="00A74BF3" w:rsidRPr="00397872" w:rsidRDefault="00A74BF3" w:rsidP="00A74BF3">
      <w:pPr>
        <w:adjustRightInd w:val="0"/>
        <w:ind w:left="576"/>
        <w:jc w:val="center"/>
        <w:rPr>
          <w:b/>
          <w:sz w:val="28"/>
          <w:szCs w:val="28"/>
        </w:rPr>
      </w:pPr>
      <w:proofErr w:type="spellStart"/>
      <w:r w:rsidRPr="00627306">
        <w:rPr>
          <w:b/>
          <w:sz w:val="28"/>
          <w:szCs w:val="28"/>
        </w:rPr>
        <w:t>beneficiar</w:t>
      </w:r>
      <w:proofErr w:type="spellEnd"/>
      <w:r w:rsidRPr="00627306">
        <w:rPr>
          <w:b/>
          <w:sz w:val="28"/>
          <w:szCs w:val="28"/>
        </w:rPr>
        <w:t>:</w:t>
      </w:r>
      <w:r w:rsidRPr="00627306">
        <w:rPr>
          <w:b/>
          <w:spacing w:val="-4"/>
          <w:sz w:val="28"/>
          <w:szCs w:val="28"/>
        </w:rPr>
        <w:t xml:space="preserve"> </w:t>
      </w:r>
      <w:proofErr w:type="spellStart"/>
      <w:r w:rsidRPr="00397872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ocietatea</w:t>
      </w:r>
      <w:proofErr w:type="spellEnd"/>
      <w:r w:rsidRPr="00397872">
        <w:rPr>
          <w:b/>
          <w:sz w:val="28"/>
          <w:szCs w:val="28"/>
        </w:rPr>
        <w:t xml:space="preserve"> LAMIGEO DEVELOPMENT S</w:t>
      </w:r>
      <w:r>
        <w:rPr>
          <w:b/>
          <w:sz w:val="28"/>
          <w:szCs w:val="28"/>
        </w:rPr>
        <w:t>.</w:t>
      </w:r>
      <w:r w:rsidRPr="00397872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.</w:t>
      </w:r>
      <w:r w:rsidRPr="00397872">
        <w:rPr>
          <w:b/>
          <w:sz w:val="28"/>
          <w:szCs w:val="28"/>
        </w:rPr>
        <w:t>L</w:t>
      </w:r>
    </w:p>
    <w:p w14:paraId="6F6E3CE3" w14:textId="77777777" w:rsidR="00A74BF3" w:rsidRPr="00627306" w:rsidRDefault="00A74BF3" w:rsidP="00A74BF3">
      <w:pPr>
        <w:pStyle w:val="BodyText"/>
        <w:spacing w:after="0"/>
        <w:ind w:left="576"/>
        <w:rPr>
          <w:b/>
          <w:sz w:val="28"/>
          <w:szCs w:val="28"/>
        </w:rPr>
      </w:pPr>
    </w:p>
    <w:p w14:paraId="7322C74C" w14:textId="77777777" w:rsidR="00A74BF3" w:rsidRDefault="00A74BF3" w:rsidP="00A74BF3">
      <w:pPr>
        <w:pStyle w:val="BodyText"/>
        <w:spacing w:after="0"/>
        <w:ind w:left="576"/>
        <w:rPr>
          <w:b/>
          <w:sz w:val="25"/>
        </w:rPr>
      </w:pPr>
    </w:p>
    <w:p w14:paraId="1844B21C" w14:textId="77777777" w:rsidR="00A74BF3" w:rsidRDefault="00A74BF3" w:rsidP="00A74BF3">
      <w:pPr>
        <w:ind w:left="576" w:firstLine="504"/>
        <w:jc w:val="both"/>
        <w:rPr>
          <w:sz w:val="28"/>
        </w:rPr>
      </w:pPr>
      <w:proofErr w:type="spellStart"/>
      <w:r>
        <w:rPr>
          <w:sz w:val="28"/>
        </w:rPr>
        <w:t>Consiliul</w:t>
      </w:r>
      <w:proofErr w:type="spellEnd"/>
      <w:r>
        <w:rPr>
          <w:sz w:val="28"/>
        </w:rPr>
        <w:t xml:space="preserve"> Local Municipal </w:t>
      </w:r>
      <w:proofErr w:type="spellStart"/>
      <w:r>
        <w:rPr>
          <w:sz w:val="28"/>
        </w:rPr>
        <w:t>Târgovişte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întrunit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ședința</w:t>
      </w:r>
      <w:proofErr w:type="spellEnd"/>
      <w:r>
        <w:rPr>
          <w:sz w:val="28"/>
        </w:rPr>
        <w:t xml:space="preserve"> __________,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având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vedere</w:t>
      </w:r>
      <w:proofErr w:type="spellEnd"/>
      <w:r>
        <w:rPr>
          <w:sz w:val="28"/>
        </w:rPr>
        <w:t>:</w:t>
      </w:r>
    </w:p>
    <w:p w14:paraId="1E71AD9F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12"/>
        </w:tabs>
        <w:ind w:left="576" w:right="0" w:firstLine="0"/>
        <w:rPr>
          <w:sz w:val="28"/>
        </w:rPr>
      </w:pPr>
      <w:r>
        <w:rPr>
          <w:sz w:val="28"/>
        </w:rPr>
        <w:t>Referatul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aprobare</w:t>
      </w:r>
      <w:r>
        <w:rPr>
          <w:spacing w:val="1"/>
          <w:sz w:val="28"/>
        </w:rPr>
        <w:t xml:space="preserve"> </w:t>
      </w:r>
      <w:r>
        <w:rPr>
          <w:sz w:val="28"/>
        </w:rPr>
        <w:t>înregistrat</w:t>
      </w:r>
      <w:r>
        <w:rPr>
          <w:spacing w:val="1"/>
          <w:sz w:val="28"/>
        </w:rPr>
        <w:t xml:space="preserve"> </w:t>
      </w:r>
      <w:r>
        <w:rPr>
          <w:sz w:val="28"/>
        </w:rPr>
        <w:t>sub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37096/11.10.2021,</w:t>
      </w:r>
      <w:r>
        <w:rPr>
          <w:spacing w:val="1"/>
          <w:sz w:val="28"/>
        </w:rPr>
        <w:t xml:space="preserve"> </w:t>
      </w:r>
      <w:r>
        <w:rPr>
          <w:sz w:val="28"/>
        </w:rPr>
        <w:t>întocmit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-67"/>
          <w:sz w:val="28"/>
        </w:rPr>
        <w:t xml:space="preserve"> </w:t>
      </w:r>
      <w:r>
        <w:rPr>
          <w:sz w:val="28"/>
        </w:rPr>
        <w:t>conformitate cu prevederile art. 136 alin. (8) lit. a) din Codul administrativ,</w:t>
      </w:r>
      <w:r>
        <w:rPr>
          <w:spacing w:val="1"/>
          <w:sz w:val="28"/>
        </w:rPr>
        <w:t xml:space="preserve"> </w:t>
      </w:r>
      <w:r>
        <w:rPr>
          <w:sz w:val="28"/>
        </w:rPr>
        <w:t>adoptat</w:t>
      </w:r>
      <w:r>
        <w:rPr>
          <w:spacing w:val="-2"/>
          <w:sz w:val="28"/>
        </w:rPr>
        <w:t xml:space="preserve"> </w:t>
      </w:r>
      <w:r>
        <w:rPr>
          <w:sz w:val="28"/>
        </w:rPr>
        <w:t>prin</w:t>
      </w:r>
      <w:r>
        <w:rPr>
          <w:spacing w:val="-5"/>
          <w:sz w:val="28"/>
        </w:rPr>
        <w:t xml:space="preserve"> </w:t>
      </w:r>
      <w:r>
        <w:rPr>
          <w:sz w:val="28"/>
        </w:rPr>
        <w:t>O.U.G.</w:t>
      </w:r>
      <w:r>
        <w:rPr>
          <w:spacing w:val="-6"/>
          <w:sz w:val="28"/>
        </w:rPr>
        <w:t xml:space="preserve"> </w:t>
      </w:r>
      <w:r>
        <w:rPr>
          <w:sz w:val="28"/>
        </w:rPr>
        <w:t>nr.</w:t>
      </w:r>
      <w:r>
        <w:rPr>
          <w:spacing w:val="-3"/>
          <w:sz w:val="28"/>
        </w:rPr>
        <w:t xml:space="preserve"> </w:t>
      </w:r>
      <w:r>
        <w:rPr>
          <w:sz w:val="28"/>
        </w:rPr>
        <w:t>57/2019,</w:t>
      </w:r>
      <w:r>
        <w:rPr>
          <w:spacing w:val="-4"/>
          <w:sz w:val="28"/>
        </w:rPr>
        <w:t xml:space="preserve"> </w:t>
      </w:r>
      <w:r>
        <w:rPr>
          <w:sz w:val="28"/>
        </w:rPr>
        <w:t>cu</w:t>
      </w:r>
      <w:r>
        <w:rPr>
          <w:spacing w:val="-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3"/>
          <w:sz w:val="28"/>
        </w:rPr>
        <w:t xml:space="preserve"> </w:t>
      </w:r>
      <w:r>
        <w:rPr>
          <w:sz w:val="28"/>
        </w:rPr>
        <w:t>și</w:t>
      </w:r>
      <w:r>
        <w:rPr>
          <w:spacing w:val="-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6"/>
          <w:sz w:val="28"/>
        </w:rPr>
        <w:t xml:space="preserve"> </w:t>
      </w:r>
      <w:r>
        <w:rPr>
          <w:sz w:val="28"/>
        </w:rPr>
        <w:t>ulterioare;</w:t>
      </w:r>
    </w:p>
    <w:p w14:paraId="0A1E7140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53"/>
        </w:tabs>
        <w:ind w:left="576" w:right="0" w:firstLine="0"/>
        <w:rPr>
          <w:sz w:val="28"/>
        </w:rPr>
      </w:pPr>
      <w:r>
        <w:rPr>
          <w:sz w:val="28"/>
        </w:rPr>
        <w:t>Raportul de specialitate înregistrat sub nr. 37097/11.10.2021, întocmit în</w:t>
      </w:r>
      <w:r>
        <w:rPr>
          <w:spacing w:val="1"/>
          <w:sz w:val="28"/>
        </w:rPr>
        <w:t xml:space="preserve"> </w:t>
      </w:r>
      <w:r>
        <w:rPr>
          <w:sz w:val="28"/>
        </w:rPr>
        <w:t>conformitate cu prevederile art. 136 alin. (8) lit. b) din Codul administrativ,</w:t>
      </w:r>
      <w:r>
        <w:rPr>
          <w:spacing w:val="1"/>
          <w:sz w:val="28"/>
        </w:rPr>
        <w:t xml:space="preserve"> </w:t>
      </w:r>
      <w:r>
        <w:rPr>
          <w:sz w:val="28"/>
        </w:rPr>
        <w:t>adoptat</w:t>
      </w:r>
      <w:r>
        <w:rPr>
          <w:spacing w:val="-2"/>
          <w:sz w:val="28"/>
        </w:rPr>
        <w:t xml:space="preserve"> </w:t>
      </w:r>
      <w:r>
        <w:rPr>
          <w:sz w:val="28"/>
        </w:rPr>
        <w:t>prin</w:t>
      </w:r>
      <w:r>
        <w:rPr>
          <w:spacing w:val="-4"/>
          <w:sz w:val="28"/>
        </w:rPr>
        <w:t xml:space="preserve"> </w:t>
      </w:r>
      <w:r>
        <w:rPr>
          <w:sz w:val="28"/>
        </w:rPr>
        <w:t>O.U.G.</w:t>
      </w:r>
      <w:r>
        <w:rPr>
          <w:spacing w:val="-5"/>
          <w:sz w:val="28"/>
        </w:rPr>
        <w:t xml:space="preserve"> </w:t>
      </w:r>
      <w:r>
        <w:rPr>
          <w:sz w:val="28"/>
        </w:rPr>
        <w:t>nr.</w:t>
      </w:r>
      <w:r>
        <w:rPr>
          <w:spacing w:val="-3"/>
          <w:sz w:val="28"/>
        </w:rPr>
        <w:t xml:space="preserve"> </w:t>
      </w:r>
      <w:r>
        <w:rPr>
          <w:sz w:val="28"/>
        </w:rPr>
        <w:t>57/2019,</w:t>
      </w:r>
      <w:r>
        <w:rPr>
          <w:spacing w:val="-4"/>
          <w:sz w:val="28"/>
        </w:rPr>
        <w:t xml:space="preserve"> </w:t>
      </w:r>
      <w:r>
        <w:rPr>
          <w:sz w:val="28"/>
        </w:rPr>
        <w:t>cu</w:t>
      </w:r>
      <w:r>
        <w:rPr>
          <w:spacing w:val="-2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2"/>
          <w:sz w:val="28"/>
        </w:rPr>
        <w:t xml:space="preserve"> </w:t>
      </w:r>
      <w:r>
        <w:rPr>
          <w:sz w:val="28"/>
        </w:rPr>
        <w:t>și</w:t>
      </w:r>
      <w:r>
        <w:rPr>
          <w:spacing w:val="-2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5"/>
          <w:sz w:val="28"/>
        </w:rPr>
        <w:t xml:space="preserve"> </w:t>
      </w:r>
      <w:r>
        <w:rPr>
          <w:sz w:val="28"/>
        </w:rPr>
        <w:t>ulterioare;</w:t>
      </w:r>
    </w:p>
    <w:p w14:paraId="4CEB5879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Prevederile</w:t>
      </w:r>
      <w:r>
        <w:rPr>
          <w:spacing w:val="1"/>
          <w:sz w:val="28"/>
        </w:rPr>
        <w:t xml:space="preserve"> </w:t>
      </w:r>
      <w:r>
        <w:rPr>
          <w:sz w:val="28"/>
        </w:rPr>
        <w:t>Legii</w:t>
      </w:r>
      <w:r>
        <w:rPr>
          <w:spacing w:val="1"/>
          <w:sz w:val="28"/>
        </w:rPr>
        <w:t xml:space="preserve"> </w:t>
      </w:r>
      <w:r>
        <w:rPr>
          <w:sz w:val="28"/>
        </w:rPr>
        <w:t>nr.</w:t>
      </w:r>
      <w:r>
        <w:rPr>
          <w:spacing w:val="1"/>
          <w:sz w:val="28"/>
        </w:rPr>
        <w:t xml:space="preserve"> </w:t>
      </w:r>
      <w:r>
        <w:rPr>
          <w:sz w:val="28"/>
        </w:rPr>
        <w:t>52/2003</w:t>
      </w:r>
      <w:r>
        <w:rPr>
          <w:spacing w:val="1"/>
          <w:sz w:val="28"/>
        </w:rPr>
        <w:t xml:space="preserve"> </w:t>
      </w:r>
      <w:r>
        <w:rPr>
          <w:sz w:val="28"/>
        </w:rPr>
        <w:t>privind</w:t>
      </w:r>
      <w:r>
        <w:rPr>
          <w:spacing w:val="1"/>
          <w:sz w:val="28"/>
        </w:rPr>
        <w:t xml:space="preserve"> </w:t>
      </w:r>
      <w:r>
        <w:rPr>
          <w:sz w:val="28"/>
        </w:rPr>
        <w:t>transparenţa</w:t>
      </w:r>
      <w:r>
        <w:rPr>
          <w:spacing w:val="1"/>
          <w:sz w:val="28"/>
        </w:rPr>
        <w:t xml:space="preserve"> </w:t>
      </w:r>
      <w:r>
        <w:rPr>
          <w:sz w:val="28"/>
        </w:rPr>
        <w:t>decizională</w:t>
      </w:r>
      <w:r>
        <w:rPr>
          <w:spacing w:val="1"/>
          <w:sz w:val="28"/>
        </w:rPr>
        <w:t xml:space="preserve"> </w:t>
      </w:r>
      <w:r>
        <w:rPr>
          <w:sz w:val="28"/>
        </w:rPr>
        <w:t>în</w:t>
      </w:r>
      <w:r>
        <w:rPr>
          <w:spacing w:val="1"/>
          <w:sz w:val="28"/>
        </w:rPr>
        <w:t xml:space="preserve"> </w:t>
      </w:r>
      <w:r>
        <w:rPr>
          <w:sz w:val="28"/>
        </w:rPr>
        <w:t>administraţia</w:t>
      </w:r>
      <w:r>
        <w:rPr>
          <w:spacing w:val="-1"/>
          <w:sz w:val="28"/>
        </w:rPr>
        <w:t xml:space="preserve"> </w:t>
      </w:r>
      <w:r>
        <w:rPr>
          <w:sz w:val="28"/>
        </w:rPr>
        <w:t>publică,</w:t>
      </w:r>
      <w:r>
        <w:rPr>
          <w:spacing w:val="-3"/>
          <w:sz w:val="28"/>
        </w:rPr>
        <w:t xml:space="preserve"> </w:t>
      </w:r>
      <w:r>
        <w:rPr>
          <w:sz w:val="28"/>
        </w:rPr>
        <w:t>republicată;</w:t>
      </w:r>
    </w:p>
    <w:p w14:paraId="7BAE0AF2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12"/>
        </w:tabs>
        <w:ind w:left="576" w:right="0" w:firstLine="16"/>
        <w:rPr>
          <w:sz w:val="28"/>
        </w:rPr>
      </w:pPr>
      <w:r>
        <w:rPr>
          <w:sz w:val="28"/>
        </w:rPr>
        <w:t>Prevederile art. 47 din Legea nr. 350/2001 privind amenajarea teritoriului şi</w:t>
      </w:r>
      <w:r>
        <w:rPr>
          <w:spacing w:val="-67"/>
          <w:sz w:val="28"/>
        </w:rPr>
        <w:t xml:space="preserve"> </w:t>
      </w:r>
      <w:r>
        <w:rPr>
          <w:sz w:val="28"/>
        </w:rPr>
        <w:t>urbanismul,</w:t>
      </w:r>
      <w:r>
        <w:rPr>
          <w:spacing w:val="-2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3"/>
          <w:sz w:val="28"/>
        </w:rPr>
        <w:t xml:space="preserve"> </w:t>
      </w:r>
      <w:r>
        <w:rPr>
          <w:sz w:val="28"/>
        </w:rPr>
        <w:t>ulterioare;</w:t>
      </w:r>
    </w:p>
    <w:p w14:paraId="5EE6E2D1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Prevederile</w:t>
      </w:r>
      <w:r>
        <w:rPr>
          <w:spacing w:val="1"/>
          <w:sz w:val="28"/>
        </w:rPr>
        <w:t xml:space="preserve"> </w:t>
      </w:r>
      <w:r>
        <w:rPr>
          <w:sz w:val="28"/>
        </w:rPr>
        <w:t>Ordinului</w:t>
      </w:r>
      <w:r>
        <w:rPr>
          <w:spacing w:val="1"/>
          <w:sz w:val="28"/>
        </w:rPr>
        <w:t xml:space="preserve"> </w:t>
      </w:r>
      <w:r>
        <w:rPr>
          <w:sz w:val="28"/>
        </w:rPr>
        <w:t>2701/2010</w:t>
      </w:r>
      <w:r>
        <w:rPr>
          <w:spacing w:val="1"/>
          <w:sz w:val="28"/>
        </w:rPr>
        <w:t xml:space="preserve"> </w:t>
      </w:r>
      <w:r>
        <w:rPr>
          <w:sz w:val="28"/>
        </w:rPr>
        <w:t>pentru</w:t>
      </w:r>
      <w:r>
        <w:rPr>
          <w:spacing w:val="1"/>
          <w:sz w:val="28"/>
        </w:rPr>
        <w:t xml:space="preserve"> </w:t>
      </w:r>
      <w:r>
        <w:rPr>
          <w:sz w:val="28"/>
        </w:rPr>
        <w:t>aprobarea</w:t>
      </w:r>
      <w:r>
        <w:rPr>
          <w:spacing w:val="1"/>
          <w:sz w:val="28"/>
        </w:rPr>
        <w:t xml:space="preserve"> </w:t>
      </w:r>
      <w:r>
        <w:rPr>
          <w:sz w:val="28"/>
        </w:rPr>
        <w:t>Metodologiei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informare şi consultare a publicului cu privire la elaborarea sau revizuirea</w:t>
      </w:r>
      <w:r>
        <w:rPr>
          <w:spacing w:val="1"/>
          <w:sz w:val="28"/>
        </w:rPr>
        <w:t xml:space="preserve"> </w:t>
      </w:r>
      <w:r>
        <w:rPr>
          <w:sz w:val="28"/>
        </w:rPr>
        <w:t>planurilor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amenajare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teritoriului</w:t>
      </w:r>
      <w:r>
        <w:rPr>
          <w:spacing w:val="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urbanism,</w:t>
      </w:r>
      <w:r>
        <w:rPr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1"/>
          <w:sz w:val="28"/>
        </w:rPr>
        <w:t xml:space="preserve"> </w:t>
      </w:r>
      <w:r>
        <w:rPr>
          <w:sz w:val="28"/>
        </w:rPr>
        <w:t>şi</w:t>
      </w:r>
      <w:r>
        <w:rPr>
          <w:spacing w:val="1"/>
          <w:sz w:val="28"/>
        </w:rPr>
        <w:t xml:space="preserve"> </w:t>
      </w:r>
      <w:r>
        <w:rPr>
          <w:sz w:val="28"/>
        </w:rPr>
        <w:t>completările</w:t>
      </w:r>
      <w:r>
        <w:rPr>
          <w:spacing w:val="-1"/>
          <w:sz w:val="28"/>
        </w:rPr>
        <w:t xml:space="preserve"> </w:t>
      </w:r>
      <w:r>
        <w:rPr>
          <w:sz w:val="28"/>
        </w:rPr>
        <w:t>ulterioare;</w:t>
      </w:r>
    </w:p>
    <w:p w14:paraId="5A986456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53"/>
        </w:tabs>
        <w:ind w:left="576" w:right="0" w:firstLine="16"/>
        <w:rPr>
          <w:sz w:val="28"/>
        </w:rPr>
      </w:pPr>
      <w:r>
        <w:rPr>
          <w:sz w:val="28"/>
        </w:rPr>
        <w:t>Avizul comisiilor de specialitate din cadrul Consiliului Local Municipal</w:t>
      </w:r>
      <w:r>
        <w:rPr>
          <w:spacing w:val="1"/>
          <w:sz w:val="28"/>
        </w:rPr>
        <w:t xml:space="preserve"> </w:t>
      </w:r>
      <w:r>
        <w:rPr>
          <w:sz w:val="28"/>
        </w:rPr>
        <w:t>Targoviste;</w:t>
      </w:r>
    </w:p>
    <w:p w14:paraId="234E0D1D" w14:textId="77777777" w:rsidR="00A74BF3" w:rsidRDefault="00A74BF3" w:rsidP="00A74BF3">
      <w:pPr>
        <w:pStyle w:val="ListParagraph"/>
        <w:numPr>
          <w:ilvl w:val="0"/>
          <w:numId w:val="1"/>
        </w:numPr>
        <w:tabs>
          <w:tab w:val="left" w:pos="912"/>
        </w:tabs>
        <w:ind w:left="576" w:right="0" w:firstLine="16"/>
        <w:rPr>
          <w:sz w:val="28"/>
        </w:rPr>
      </w:pPr>
      <w:r>
        <w:rPr>
          <w:sz w:val="28"/>
        </w:rPr>
        <w:t>Prevederile art. 129 alin. (2) lit. c) și alin. (6) lit. c) din Codul Administrativ</w:t>
      </w:r>
      <w:r>
        <w:rPr>
          <w:spacing w:val="-67"/>
          <w:sz w:val="28"/>
        </w:rPr>
        <w:t xml:space="preserve"> </w:t>
      </w:r>
      <w:r>
        <w:rPr>
          <w:sz w:val="28"/>
        </w:rPr>
        <w:t>adoptat</w:t>
      </w:r>
      <w:r>
        <w:rPr>
          <w:spacing w:val="-1"/>
          <w:sz w:val="28"/>
        </w:rPr>
        <w:t xml:space="preserve"> </w:t>
      </w:r>
      <w:r>
        <w:rPr>
          <w:sz w:val="28"/>
        </w:rPr>
        <w:t>prin</w:t>
      </w:r>
      <w:r>
        <w:rPr>
          <w:spacing w:val="-5"/>
          <w:sz w:val="28"/>
        </w:rPr>
        <w:t xml:space="preserve"> </w:t>
      </w:r>
      <w:r>
        <w:rPr>
          <w:sz w:val="28"/>
        </w:rPr>
        <w:t>OUG</w:t>
      </w:r>
      <w:r>
        <w:rPr>
          <w:spacing w:val="-1"/>
          <w:sz w:val="28"/>
        </w:rPr>
        <w:t xml:space="preserve"> </w:t>
      </w:r>
      <w:r>
        <w:rPr>
          <w:sz w:val="28"/>
        </w:rPr>
        <w:t>nr.</w:t>
      </w:r>
      <w:r>
        <w:rPr>
          <w:spacing w:val="-4"/>
          <w:sz w:val="28"/>
        </w:rPr>
        <w:t xml:space="preserve"> </w:t>
      </w:r>
      <w:r>
        <w:rPr>
          <w:sz w:val="28"/>
        </w:rPr>
        <w:t>57/2019, cu</w:t>
      </w:r>
      <w:r>
        <w:rPr>
          <w:spacing w:val="-1"/>
          <w:sz w:val="28"/>
        </w:rPr>
        <w:t xml:space="preserve"> </w:t>
      </w:r>
      <w:r>
        <w:rPr>
          <w:sz w:val="28"/>
        </w:rPr>
        <w:t>modificările</w:t>
      </w:r>
      <w:r>
        <w:rPr>
          <w:spacing w:val="-2"/>
          <w:sz w:val="28"/>
        </w:rPr>
        <w:t xml:space="preserve"> </w:t>
      </w:r>
      <w:r>
        <w:rPr>
          <w:sz w:val="28"/>
        </w:rPr>
        <w:t>și completările</w:t>
      </w:r>
      <w:r>
        <w:rPr>
          <w:spacing w:val="-5"/>
          <w:sz w:val="28"/>
        </w:rPr>
        <w:t xml:space="preserve"> </w:t>
      </w:r>
      <w:r>
        <w:rPr>
          <w:sz w:val="28"/>
        </w:rPr>
        <w:t>ulterioare;</w:t>
      </w:r>
    </w:p>
    <w:p w14:paraId="0459CB29" w14:textId="77777777" w:rsidR="00A74BF3" w:rsidRDefault="00A74BF3" w:rsidP="00A74BF3">
      <w:pPr>
        <w:ind w:left="576" w:firstLine="556"/>
        <w:jc w:val="both"/>
        <w:rPr>
          <w:sz w:val="28"/>
        </w:rPr>
      </w:pP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temeiul</w:t>
      </w:r>
      <w:proofErr w:type="spellEnd"/>
      <w:r>
        <w:rPr>
          <w:sz w:val="28"/>
        </w:rPr>
        <w:t xml:space="preserve"> art. 139 </w:t>
      </w:r>
      <w:proofErr w:type="spellStart"/>
      <w:r>
        <w:rPr>
          <w:sz w:val="28"/>
        </w:rPr>
        <w:t>alin</w:t>
      </w:r>
      <w:proofErr w:type="spellEnd"/>
      <w:r>
        <w:rPr>
          <w:sz w:val="28"/>
        </w:rPr>
        <w:t xml:space="preserve">. (3) lit. e) </w:t>
      </w:r>
      <w:proofErr w:type="spellStart"/>
      <w:r>
        <w:rPr>
          <w:sz w:val="28"/>
        </w:rPr>
        <w:t>coroborat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dispozițiile</w:t>
      </w:r>
      <w:proofErr w:type="spellEnd"/>
      <w:r>
        <w:rPr>
          <w:sz w:val="28"/>
        </w:rPr>
        <w:t xml:space="preserve"> art. 5 lit. cc) </w:t>
      </w:r>
      <w:proofErr w:type="spellStart"/>
      <w:r>
        <w:rPr>
          <w:sz w:val="28"/>
        </w:rPr>
        <w:t>și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art.</w:t>
      </w:r>
      <w:r>
        <w:rPr>
          <w:spacing w:val="-7"/>
          <w:sz w:val="28"/>
        </w:rPr>
        <w:t xml:space="preserve"> </w:t>
      </w:r>
      <w:r>
        <w:rPr>
          <w:sz w:val="28"/>
        </w:rPr>
        <w:t>196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alin</w:t>
      </w:r>
      <w:proofErr w:type="spellEnd"/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(1)</w:t>
      </w:r>
      <w:r>
        <w:rPr>
          <w:spacing w:val="-5"/>
          <w:sz w:val="28"/>
        </w:rPr>
        <w:t xml:space="preserve"> </w:t>
      </w:r>
      <w:r>
        <w:rPr>
          <w:sz w:val="28"/>
        </w:rPr>
        <w:t>lit.</w:t>
      </w:r>
      <w:r>
        <w:rPr>
          <w:spacing w:val="-6"/>
          <w:sz w:val="28"/>
        </w:rPr>
        <w:t xml:space="preserve"> </w:t>
      </w:r>
      <w:r>
        <w:rPr>
          <w:sz w:val="28"/>
        </w:rPr>
        <w:t>a)</w:t>
      </w:r>
      <w:r>
        <w:rPr>
          <w:spacing w:val="-5"/>
          <w:sz w:val="28"/>
        </w:rPr>
        <w:t xml:space="preserve"> </w:t>
      </w:r>
      <w:r>
        <w:rPr>
          <w:sz w:val="28"/>
        </w:rPr>
        <w:t>din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Codul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Administrativ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adoptat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prin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OUG</w:t>
      </w:r>
      <w:r>
        <w:rPr>
          <w:spacing w:val="-6"/>
          <w:sz w:val="28"/>
        </w:rPr>
        <w:t xml:space="preserve"> </w:t>
      </w:r>
      <w:r>
        <w:rPr>
          <w:sz w:val="28"/>
        </w:rPr>
        <w:t>nr.</w:t>
      </w:r>
      <w:r>
        <w:rPr>
          <w:spacing w:val="-6"/>
          <w:sz w:val="28"/>
        </w:rPr>
        <w:t xml:space="preserve"> </w:t>
      </w:r>
      <w:r>
        <w:rPr>
          <w:sz w:val="28"/>
        </w:rPr>
        <w:t>57/2019,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cu </w:t>
      </w:r>
      <w:proofErr w:type="spellStart"/>
      <w:r>
        <w:rPr>
          <w:sz w:val="28"/>
        </w:rPr>
        <w:t>modificările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completările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ulterioare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adoptă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următoarea</w:t>
      </w:r>
      <w:proofErr w:type="spellEnd"/>
    </w:p>
    <w:p w14:paraId="03D38B29" w14:textId="77777777" w:rsidR="00A74BF3" w:rsidRDefault="00A74BF3" w:rsidP="00A74BF3">
      <w:pPr>
        <w:ind w:left="576"/>
        <w:jc w:val="both"/>
        <w:rPr>
          <w:sz w:val="28"/>
        </w:rPr>
        <w:sectPr w:rsidR="00A74BF3" w:rsidSect="00627306">
          <w:headerReference w:type="default" r:id="rId7"/>
          <w:footerReference w:type="default" r:id="rId8"/>
          <w:pgSz w:w="12240" w:h="15840"/>
          <w:pgMar w:top="1380" w:right="1320" w:bottom="280" w:left="1340" w:header="720" w:footer="720" w:gutter="0"/>
          <w:cols w:space="720"/>
        </w:sectPr>
      </w:pPr>
    </w:p>
    <w:p w14:paraId="658E5E43" w14:textId="77777777" w:rsidR="00A74BF3" w:rsidRDefault="00A74BF3" w:rsidP="00A74BF3">
      <w:pPr>
        <w:ind w:left="576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</w:t>
      </w:r>
    </w:p>
    <w:p w14:paraId="21C31D4A" w14:textId="70470679" w:rsidR="00A74BF3" w:rsidRDefault="00A74BF3" w:rsidP="00A74BF3">
      <w:pPr>
        <w:ind w:left="576"/>
        <w:jc w:val="center"/>
        <w:rPr>
          <w:b/>
          <w:sz w:val="28"/>
        </w:rPr>
      </w:pPr>
      <w:r>
        <w:rPr>
          <w:b/>
          <w:sz w:val="28"/>
        </w:rPr>
        <w:t>HOTĂRÂRE:</w:t>
      </w:r>
    </w:p>
    <w:p w14:paraId="55475767" w14:textId="77777777" w:rsidR="00A74BF3" w:rsidRDefault="00A74BF3" w:rsidP="00A74BF3">
      <w:pPr>
        <w:pStyle w:val="BodyText"/>
        <w:spacing w:after="0"/>
        <w:ind w:left="576"/>
        <w:rPr>
          <w:b/>
          <w:sz w:val="27"/>
        </w:rPr>
      </w:pPr>
    </w:p>
    <w:p w14:paraId="2CF0FB1D" w14:textId="77777777" w:rsidR="00A74BF3" w:rsidRPr="00397872" w:rsidRDefault="00A74BF3" w:rsidP="00A74BF3">
      <w:pPr>
        <w:ind w:left="576"/>
        <w:jc w:val="both"/>
        <w:rPr>
          <w:bCs/>
          <w:sz w:val="28"/>
        </w:rPr>
      </w:pPr>
      <w:r>
        <w:rPr>
          <w:b/>
          <w:sz w:val="28"/>
        </w:rPr>
        <w:t xml:space="preserve">Art. 1 </w:t>
      </w:r>
      <w:r>
        <w:rPr>
          <w:sz w:val="28"/>
        </w:rPr>
        <w:t xml:space="preserve">Se </w:t>
      </w:r>
      <w:proofErr w:type="spellStart"/>
      <w:r>
        <w:rPr>
          <w:sz w:val="28"/>
        </w:rPr>
        <w:t>aprobă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Planul</w:t>
      </w:r>
      <w:proofErr w:type="spellEnd"/>
      <w:r>
        <w:rPr>
          <w:sz w:val="28"/>
        </w:rPr>
        <w:t xml:space="preserve"> Urbanistic Zonal „</w:t>
      </w:r>
      <w:proofErr w:type="spellStart"/>
      <w:r w:rsidRPr="00397872">
        <w:rPr>
          <w:sz w:val="28"/>
          <w:szCs w:val="28"/>
          <w:lang w:val="en-US"/>
        </w:rPr>
        <w:t>Construire</w:t>
      </w:r>
      <w:proofErr w:type="spellEnd"/>
      <w:r w:rsidRPr="00397872">
        <w:rPr>
          <w:sz w:val="28"/>
          <w:szCs w:val="28"/>
          <w:lang w:val="en-US"/>
        </w:rPr>
        <w:t xml:space="preserve"> </w:t>
      </w:r>
      <w:proofErr w:type="spellStart"/>
      <w:r w:rsidRPr="00397872">
        <w:rPr>
          <w:iCs/>
          <w:sz w:val="28"/>
          <w:szCs w:val="28"/>
          <w:lang w:val="en-US"/>
        </w:rPr>
        <w:t>ansamblu</w:t>
      </w:r>
      <w:proofErr w:type="spellEnd"/>
      <w:r w:rsidRPr="00397872">
        <w:rPr>
          <w:iCs/>
          <w:sz w:val="28"/>
          <w:szCs w:val="28"/>
          <w:lang w:val="en-US"/>
        </w:rPr>
        <w:t xml:space="preserve"> </w:t>
      </w:r>
      <w:proofErr w:type="spellStart"/>
      <w:r w:rsidRPr="00397872">
        <w:rPr>
          <w:iCs/>
          <w:sz w:val="28"/>
          <w:szCs w:val="28"/>
          <w:lang w:val="en-US"/>
        </w:rPr>
        <w:t>reziden</w:t>
      </w:r>
      <w:r w:rsidRPr="00397872">
        <w:rPr>
          <w:iCs/>
          <w:sz w:val="28"/>
          <w:szCs w:val="28"/>
        </w:rPr>
        <w:t>ți</w:t>
      </w:r>
      <w:proofErr w:type="spellEnd"/>
      <w:r w:rsidRPr="00397872">
        <w:rPr>
          <w:iCs/>
          <w:sz w:val="28"/>
          <w:szCs w:val="28"/>
          <w:lang w:val="en-US"/>
        </w:rPr>
        <w:t xml:space="preserve">al </w:t>
      </w:r>
      <w:r w:rsidRPr="00397872">
        <w:rPr>
          <w:iCs/>
          <w:sz w:val="28"/>
          <w:szCs w:val="28"/>
          <w:lang w:val="en-US" w:eastAsia="en-US"/>
        </w:rPr>
        <w:t>P+6</w:t>
      </w:r>
      <w:r>
        <w:rPr>
          <w:sz w:val="28"/>
        </w:rPr>
        <w:t>”,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Municipiul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Târgoviște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 w:rsidRPr="00397872">
        <w:rPr>
          <w:bCs/>
          <w:sz w:val="28"/>
          <w:szCs w:val="28"/>
        </w:rPr>
        <w:t>Tarla</w:t>
      </w:r>
      <w:proofErr w:type="spellEnd"/>
      <w:r w:rsidRPr="00397872">
        <w:rPr>
          <w:bCs/>
          <w:sz w:val="28"/>
          <w:szCs w:val="28"/>
        </w:rPr>
        <w:t xml:space="preserve"> 7, </w:t>
      </w:r>
      <w:proofErr w:type="spellStart"/>
      <w:r w:rsidRPr="00397872">
        <w:rPr>
          <w:bCs/>
          <w:sz w:val="28"/>
          <w:szCs w:val="28"/>
        </w:rPr>
        <w:t>Parcelele</w:t>
      </w:r>
      <w:proofErr w:type="spellEnd"/>
      <w:r w:rsidRPr="00397872">
        <w:rPr>
          <w:bCs/>
          <w:sz w:val="28"/>
          <w:szCs w:val="28"/>
        </w:rPr>
        <w:t xml:space="preserve"> 510, 511, 512, 513, 514, 515 </w:t>
      </w:r>
      <w:proofErr w:type="spellStart"/>
      <w:r w:rsidRPr="00397872">
        <w:rPr>
          <w:bCs/>
          <w:sz w:val="28"/>
          <w:szCs w:val="28"/>
        </w:rPr>
        <w:t>și</w:t>
      </w:r>
      <w:proofErr w:type="spellEnd"/>
      <w:r w:rsidRPr="00397872">
        <w:rPr>
          <w:bCs/>
          <w:sz w:val="28"/>
          <w:szCs w:val="28"/>
        </w:rPr>
        <w:t xml:space="preserve"> 516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sz w:val="28"/>
        </w:rPr>
        <w:t>Judeţul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Dâmboviţa</w:t>
      </w:r>
      <w:proofErr w:type="spellEnd"/>
      <w:r>
        <w:rPr>
          <w:sz w:val="28"/>
        </w:rPr>
        <w:t xml:space="preserve">, </w:t>
      </w:r>
      <w:proofErr w:type="spellStart"/>
      <w:r w:rsidRPr="00180071">
        <w:rPr>
          <w:bCs/>
          <w:sz w:val="28"/>
          <w:szCs w:val="28"/>
        </w:rPr>
        <w:t>beneficiar</w:t>
      </w:r>
      <w:proofErr w:type="spellEnd"/>
      <w:r w:rsidRPr="00180071">
        <w:rPr>
          <w:bCs/>
          <w:sz w:val="28"/>
          <w:szCs w:val="28"/>
        </w:rPr>
        <w:t>:</w:t>
      </w:r>
      <w:r w:rsidRPr="00180071">
        <w:rPr>
          <w:bCs/>
          <w:spacing w:val="-4"/>
          <w:sz w:val="28"/>
          <w:szCs w:val="28"/>
        </w:rPr>
        <w:t xml:space="preserve"> </w:t>
      </w:r>
      <w:proofErr w:type="spellStart"/>
      <w:r w:rsidRPr="00397872">
        <w:rPr>
          <w:bCs/>
          <w:sz w:val="28"/>
          <w:szCs w:val="28"/>
        </w:rPr>
        <w:t>Societatea</w:t>
      </w:r>
      <w:proofErr w:type="spellEnd"/>
      <w:r w:rsidRPr="00397872">
        <w:rPr>
          <w:bCs/>
          <w:sz w:val="28"/>
          <w:szCs w:val="28"/>
        </w:rPr>
        <w:t xml:space="preserve"> LAMIGEO DEVELOPMENT S.R.L</w:t>
      </w:r>
      <w:r w:rsidRPr="00397872">
        <w:rPr>
          <w:bCs/>
          <w:sz w:val="28"/>
        </w:rPr>
        <w:t>.</w:t>
      </w:r>
    </w:p>
    <w:p w14:paraId="33DE4235" w14:textId="77777777" w:rsidR="00A74BF3" w:rsidRDefault="00A74BF3" w:rsidP="00A74BF3">
      <w:pPr>
        <w:ind w:left="576"/>
        <w:jc w:val="both"/>
        <w:rPr>
          <w:spacing w:val="-67"/>
          <w:sz w:val="28"/>
        </w:rPr>
      </w:pPr>
      <w:r>
        <w:rPr>
          <w:b/>
          <w:sz w:val="28"/>
        </w:rPr>
        <w:t xml:space="preserve">Art. 2 </w:t>
      </w:r>
      <w:r>
        <w:rPr>
          <w:sz w:val="28"/>
        </w:rPr>
        <w:t xml:space="preserve">Se </w:t>
      </w:r>
      <w:proofErr w:type="spellStart"/>
      <w:r>
        <w:rPr>
          <w:sz w:val="28"/>
        </w:rPr>
        <w:t>stabilesc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încadrarea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funcțională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z w:val="28"/>
        </w:rPr>
        <w:t xml:space="preserve"> UTR 14, </w:t>
      </w:r>
      <w:proofErr w:type="spellStart"/>
      <w:r>
        <w:rPr>
          <w:sz w:val="28"/>
        </w:rPr>
        <w:t>funcțiunea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dominantă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Ll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zonă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rezidențială</w:t>
      </w:r>
      <w:proofErr w:type="spellEnd"/>
      <w:r>
        <w:rPr>
          <w:sz w:val="28"/>
        </w:rPr>
        <w:t xml:space="preserve"> cu </w:t>
      </w:r>
      <w:proofErr w:type="spellStart"/>
      <w:r>
        <w:rPr>
          <w:sz w:val="28"/>
        </w:rPr>
        <w:t>mai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mult</w:t>
      </w:r>
      <w:proofErr w:type="spellEnd"/>
      <w:r>
        <w:rPr>
          <w:sz w:val="28"/>
        </w:rPr>
        <w:t xml:space="preserve"> de </w:t>
      </w:r>
      <w:proofErr w:type="spellStart"/>
      <w:r>
        <w:rPr>
          <w:sz w:val="28"/>
        </w:rPr>
        <w:t>trei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niveluri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peste</w:t>
      </w:r>
      <w:proofErr w:type="spellEnd"/>
      <w:r>
        <w:rPr>
          <w:sz w:val="28"/>
        </w:rPr>
        <w:t xml:space="preserve"> 10 m), cu </w:t>
      </w:r>
      <w:proofErr w:type="spellStart"/>
      <w:r>
        <w:rPr>
          <w:sz w:val="28"/>
        </w:rPr>
        <w:t>clădiri</w:t>
      </w:r>
      <w:proofErr w:type="spellEnd"/>
      <w:r>
        <w:rPr>
          <w:sz w:val="28"/>
        </w:rPr>
        <w:t xml:space="preserve"> de tip urban</w:t>
      </w:r>
      <w:r>
        <w:t xml:space="preserve">, </w:t>
      </w:r>
      <w:proofErr w:type="spellStart"/>
      <w:r>
        <w:rPr>
          <w:sz w:val="28"/>
        </w:rPr>
        <w:t>respectiv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următorii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indicatori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urbanistici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POT</w:t>
      </w:r>
      <w:r>
        <w:rPr>
          <w:spacing w:val="-9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23,30</w:t>
      </w:r>
      <w:proofErr w:type="gramStart"/>
      <w:r>
        <w:rPr>
          <w:sz w:val="28"/>
        </w:rPr>
        <w:t>%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CUT</w:t>
      </w:r>
      <w:r>
        <w:rPr>
          <w:spacing w:val="-7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</w:t>
      </w:r>
      <w:r>
        <w:rPr>
          <w:sz w:val="28"/>
        </w:rPr>
        <w:t>1.63,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Hmax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cornișă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=</w:t>
      </w:r>
      <w:r>
        <w:rPr>
          <w:spacing w:val="-9"/>
          <w:sz w:val="28"/>
        </w:rPr>
        <w:t xml:space="preserve"> 22</w:t>
      </w:r>
      <w:r>
        <w:rPr>
          <w:sz w:val="28"/>
        </w:rPr>
        <w:t>,00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m (cu </w:t>
      </w:r>
      <w:proofErr w:type="spellStart"/>
      <w:r>
        <w:rPr>
          <w:sz w:val="28"/>
        </w:rPr>
        <w:t>depășire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locală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până</w:t>
      </w:r>
      <w:proofErr w:type="spellEnd"/>
      <w:r>
        <w:rPr>
          <w:sz w:val="28"/>
        </w:rPr>
        <w:t xml:space="preserve"> la 25,00 m </w:t>
      </w:r>
      <w:proofErr w:type="spellStart"/>
      <w:r>
        <w:rPr>
          <w:sz w:val="28"/>
        </w:rPr>
        <w:t>pentru</w:t>
      </w:r>
      <w:proofErr w:type="spellEnd"/>
      <w:r>
        <w:rPr>
          <w:sz w:val="28"/>
        </w:rPr>
        <w:t xml:space="preserve"> lift </w:t>
      </w:r>
      <w:proofErr w:type="spellStart"/>
      <w:r>
        <w:rPr>
          <w:sz w:val="28"/>
        </w:rPr>
        <w:t>și</w:t>
      </w:r>
      <w:proofErr w:type="spellEnd"/>
      <w:r>
        <w:rPr>
          <w:sz w:val="28"/>
        </w:rPr>
        <w:t xml:space="preserve"> casa </w:t>
      </w:r>
      <w:proofErr w:type="spellStart"/>
      <w:r>
        <w:rPr>
          <w:sz w:val="28"/>
        </w:rPr>
        <w:t>scării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dacă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este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cazul</w:t>
      </w:r>
      <w:proofErr w:type="spellEnd"/>
      <w:r>
        <w:rPr>
          <w:sz w:val="28"/>
        </w:rPr>
        <w:t>).</w:t>
      </w:r>
      <w:r>
        <w:rPr>
          <w:spacing w:val="-67"/>
          <w:sz w:val="28"/>
        </w:rPr>
        <w:t xml:space="preserve"> </w:t>
      </w:r>
    </w:p>
    <w:p w14:paraId="709EA758" w14:textId="77777777" w:rsidR="00A74BF3" w:rsidRDefault="00A74BF3" w:rsidP="00A74BF3">
      <w:pPr>
        <w:ind w:left="576"/>
        <w:jc w:val="both"/>
        <w:rPr>
          <w:sz w:val="28"/>
        </w:rPr>
      </w:pPr>
      <w:r>
        <w:rPr>
          <w:b/>
          <w:sz w:val="28"/>
        </w:rPr>
        <w:t>Art.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Prezenta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hotărâre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intră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vigoare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în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termen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zile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 data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comunicării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către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Instituția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Prefectului-Județul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Dâmbovița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și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Planul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Urbanistic</w:t>
      </w:r>
      <w:r>
        <w:rPr>
          <w:spacing w:val="-68"/>
          <w:sz w:val="28"/>
        </w:rPr>
        <w:t xml:space="preserve"> </w:t>
      </w:r>
      <w:r>
        <w:rPr>
          <w:sz w:val="28"/>
        </w:rPr>
        <w:t>Zonal are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valabilitate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de 24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luni</w:t>
      </w:r>
      <w:proofErr w:type="spellEnd"/>
      <w:r>
        <w:rPr>
          <w:sz w:val="28"/>
        </w:rPr>
        <w:t>.</w:t>
      </w:r>
    </w:p>
    <w:p w14:paraId="1186CEBC" w14:textId="77777777" w:rsidR="00A74BF3" w:rsidRDefault="00A74BF3" w:rsidP="00A74BF3">
      <w:pPr>
        <w:ind w:left="576"/>
        <w:jc w:val="both"/>
        <w:rPr>
          <w:sz w:val="28"/>
        </w:rPr>
      </w:pPr>
      <w:r>
        <w:rPr>
          <w:b/>
          <w:sz w:val="28"/>
        </w:rPr>
        <w:t>Art.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Cu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aducerea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îndeplinire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prezentei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hotărâri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obligă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Direcția</w:t>
      </w:r>
      <w:proofErr w:type="spellEnd"/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Urbanism</w:t>
      </w:r>
      <w:r>
        <w:rPr>
          <w:spacing w:val="-15"/>
          <w:sz w:val="28"/>
        </w:rPr>
        <w:t xml:space="preserve"> </w:t>
      </w:r>
      <w:proofErr w:type="spellStart"/>
      <w:r>
        <w:rPr>
          <w:spacing w:val="-1"/>
          <w:sz w:val="28"/>
        </w:rPr>
        <w:t>şi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pentru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pacing w:val="-1"/>
          <w:sz w:val="28"/>
        </w:rPr>
        <w:t>comunicare</w:t>
      </w:r>
      <w:proofErr w:type="spellEnd"/>
      <w:r>
        <w:rPr>
          <w:spacing w:val="-1"/>
          <w:sz w:val="28"/>
        </w:rPr>
        <w:t>,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1"/>
          <w:sz w:val="28"/>
        </w:rPr>
        <w:t>Secretarul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General</w:t>
      </w:r>
      <w:r>
        <w:rPr>
          <w:spacing w:val="-13"/>
          <w:sz w:val="28"/>
        </w:rPr>
        <w:t xml:space="preserve"> </w:t>
      </w:r>
      <w:r>
        <w:rPr>
          <w:sz w:val="28"/>
        </w:rPr>
        <w:t>al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Municipiului</w:t>
      </w:r>
      <w:proofErr w:type="spellEnd"/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Târgoviște</w:t>
      </w:r>
      <w:proofErr w:type="spellEnd"/>
      <w:r>
        <w:rPr>
          <w:sz w:val="28"/>
        </w:rPr>
        <w:t>.</w:t>
      </w:r>
    </w:p>
    <w:p w14:paraId="7BB5CE32" w14:textId="77777777" w:rsidR="00A74BF3" w:rsidRDefault="00A74BF3" w:rsidP="00A74BF3">
      <w:pPr>
        <w:pStyle w:val="BodyText"/>
        <w:ind w:left="576"/>
        <w:rPr>
          <w:sz w:val="27"/>
        </w:rPr>
      </w:pPr>
    </w:p>
    <w:p w14:paraId="08B45472" w14:textId="77777777" w:rsidR="00A74BF3" w:rsidRDefault="00A74BF3" w:rsidP="00A74BF3">
      <w:pPr>
        <w:spacing w:line="322" w:lineRule="exact"/>
        <w:ind w:left="576" w:right="1650"/>
        <w:jc w:val="center"/>
        <w:rPr>
          <w:b/>
          <w:sz w:val="28"/>
        </w:rPr>
      </w:pPr>
      <w:r>
        <w:rPr>
          <w:b/>
          <w:sz w:val="28"/>
        </w:rPr>
        <w:t>INIȚIATOR,</w:t>
      </w:r>
    </w:p>
    <w:p w14:paraId="09184BB2" w14:textId="77777777" w:rsidR="00A74BF3" w:rsidRDefault="00A74BF3" w:rsidP="00A74BF3">
      <w:pPr>
        <w:ind w:left="576" w:right="1650"/>
        <w:jc w:val="center"/>
        <w:rPr>
          <w:b/>
          <w:sz w:val="28"/>
        </w:rPr>
      </w:pPr>
      <w:r>
        <w:rPr>
          <w:b/>
          <w:sz w:val="28"/>
        </w:rPr>
        <w:t>PRIMARUL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MUNICIPIULUI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TÂRGOVIȘTE,</w:t>
      </w:r>
    </w:p>
    <w:p w14:paraId="041C9A93" w14:textId="77777777" w:rsidR="00A74BF3" w:rsidRDefault="00A74BF3" w:rsidP="00A74BF3">
      <w:pPr>
        <w:ind w:left="576" w:right="1650"/>
        <w:jc w:val="center"/>
        <w:rPr>
          <w:b/>
          <w:sz w:val="28"/>
        </w:rPr>
      </w:pPr>
      <w:r>
        <w:rPr>
          <w:b/>
          <w:sz w:val="28"/>
        </w:rPr>
        <w:t>jr.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Daniel-Cristian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Stan</w:t>
      </w:r>
    </w:p>
    <w:p w14:paraId="5862A1A3" w14:textId="77777777" w:rsidR="00A74BF3" w:rsidRDefault="00A74BF3" w:rsidP="00A74BF3">
      <w:pPr>
        <w:pStyle w:val="BodyText"/>
        <w:ind w:left="576"/>
        <w:rPr>
          <w:b/>
          <w:sz w:val="30"/>
        </w:rPr>
      </w:pPr>
    </w:p>
    <w:p w14:paraId="5ADFD8CF" w14:textId="77777777" w:rsidR="00A74BF3" w:rsidRDefault="00A74BF3" w:rsidP="00A74BF3">
      <w:pPr>
        <w:pStyle w:val="BodyText"/>
        <w:ind w:left="576"/>
        <w:rPr>
          <w:b/>
          <w:sz w:val="30"/>
        </w:rPr>
      </w:pPr>
    </w:p>
    <w:p w14:paraId="588D5AEF" w14:textId="77777777" w:rsidR="00A74BF3" w:rsidRDefault="00A74BF3" w:rsidP="00A74BF3">
      <w:pPr>
        <w:pStyle w:val="BodyText"/>
        <w:ind w:left="576"/>
        <w:rPr>
          <w:b/>
          <w:sz w:val="30"/>
        </w:rPr>
      </w:pPr>
    </w:p>
    <w:p w14:paraId="41E66594" w14:textId="2B1B42A9" w:rsidR="00A74BF3" w:rsidRDefault="00A74BF3" w:rsidP="00A74BF3">
      <w:pPr>
        <w:pStyle w:val="BodyText"/>
        <w:ind w:left="576"/>
        <w:rPr>
          <w:b/>
          <w:sz w:val="23"/>
        </w:rPr>
      </w:pPr>
    </w:p>
    <w:p w14:paraId="4FD90909" w14:textId="77777777" w:rsidR="00A74BF3" w:rsidRDefault="00A74BF3" w:rsidP="00A74BF3">
      <w:pPr>
        <w:pStyle w:val="BodyText"/>
        <w:ind w:left="576"/>
        <w:rPr>
          <w:b/>
          <w:sz w:val="23"/>
        </w:rPr>
      </w:pPr>
    </w:p>
    <w:p w14:paraId="3ED3C80A" w14:textId="77777777" w:rsidR="00A74BF3" w:rsidRDefault="00A74BF3" w:rsidP="00A74BF3">
      <w:pPr>
        <w:ind w:left="576"/>
        <w:jc w:val="both"/>
        <w:rPr>
          <w:b/>
          <w:sz w:val="28"/>
        </w:rPr>
      </w:pPr>
      <w:r>
        <w:rPr>
          <w:b/>
          <w:sz w:val="28"/>
        </w:rPr>
        <w:t>Red.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M.L.U</w:t>
      </w:r>
    </w:p>
    <w:tbl>
      <w:tblPr>
        <w:tblW w:w="97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603"/>
        <w:gridCol w:w="4252"/>
      </w:tblGrid>
      <w:tr w:rsidR="00A74BF3" w14:paraId="199946F9" w14:textId="77777777" w:rsidTr="00A74BF3">
        <w:trPr>
          <w:trHeight w:val="551"/>
        </w:trPr>
        <w:tc>
          <w:tcPr>
            <w:tcW w:w="4890" w:type="dxa"/>
          </w:tcPr>
          <w:p w14:paraId="5DAE0956" w14:textId="77777777" w:rsidR="00A74BF3" w:rsidRDefault="00A74BF3" w:rsidP="00FE3939">
            <w:pPr>
              <w:pStyle w:val="TableParagraph"/>
              <w:spacing w:line="276" w:lineRule="exact"/>
              <w:ind w:left="930" w:right="369" w:hanging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Compartimentul de resort căruia i-a fost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transmis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prezentul proiect</w:t>
            </w:r>
          </w:p>
        </w:tc>
        <w:tc>
          <w:tcPr>
            <w:tcW w:w="603" w:type="dxa"/>
          </w:tcPr>
          <w:p w14:paraId="78A9230C" w14:textId="77777777" w:rsidR="00A74BF3" w:rsidRDefault="00A74BF3" w:rsidP="00FE3939">
            <w:pPr>
              <w:pStyle w:val="TableParagraph"/>
              <w:ind w:left="576"/>
              <w:jc w:val="center"/>
              <w:rPr>
                <w:sz w:val="26"/>
              </w:rPr>
            </w:pPr>
          </w:p>
        </w:tc>
        <w:tc>
          <w:tcPr>
            <w:tcW w:w="4252" w:type="dxa"/>
          </w:tcPr>
          <w:p w14:paraId="0BB27867" w14:textId="77777777" w:rsidR="00A74BF3" w:rsidRDefault="00A74BF3" w:rsidP="00FE3939">
            <w:pPr>
              <w:pStyle w:val="TableParagraph"/>
              <w:spacing w:line="276" w:lineRule="exact"/>
              <w:ind w:left="576" w:right="391" w:hanging="159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Termen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limită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depunere</w:t>
            </w:r>
          </w:p>
          <w:p w14:paraId="58C1B067" w14:textId="77777777" w:rsidR="00A74BF3" w:rsidRDefault="00A74BF3" w:rsidP="00FE3939">
            <w:pPr>
              <w:pStyle w:val="TableParagraph"/>
              <w:spacing w:line="276" w:lineRule="exact"/>
              <w:ind w:left="576" w:right="391" w:hanging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raport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specialitate</w:t>
            </w:r>
          </w:p>
        </w:tc>
      </w:tr>
      <w:tr w:rsidR="00A74BF3" w14:paraId="62AF901B" w14:textId="77777777" w:rsidTr="00A74BF3">
        <w:trPr>
          <w:trHeight w:val="275"/>
        </w:trPr>
        <w:tc>
          <w:tcPr>
            <w:tcW w:w="4890" w:type="dxa"/>
          </w:tcPr>
          <w:p w14:paraId="284472FC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603" w:type="dxa"/>
          </w:tcPr>
          <w:p w14:paraId="64FBEDAF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2FDA3EFF" w14:textId="77777777" w:rsidR="00A74BF3" w:rsidRDefault="00A74BF3" w:rsidP="00FE3939">
            <w:pPr>
              <w:pStyle w:val="TableParagraph"/>
              <w:spacing w:line="255" w:lineRule="exact"/>
              <w:ind w:left="576"/>
              <w:jc w:val="center"/>
              <w:rPr>
                <w:b/>
                <w:sz w:val="24"/>
              </w:rPr>
            </w:pPr>
          </w:p>
        </w:tc>
      </w:tr>
      <w:tr w:rsidR="00A74BF3" w14:paraId="2011BC03" w14:textId="77777777" w:rsidTr="00A74BF3">
        <w:trPr>
          <w:trHeight w:val="275"/>
        </w:trPr>
        <w:tc>
          <w:tcPr>
            <w:tcW w:w="4890" w:type="dxa"/>
          </w:tcPr>
          <w:p w14:paraId="043842FD" w14:textId="77777777" w:rsidR="00A74BF3" w:rsidRDefault="00A74BF3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Arhitect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Șef</w:t>
            </w:r>
          </w:p>
        </w:tc>
        <w:tc>
          <w:tcPr>
            <w:tcW w:w="603" w:type="dxa"/>
          </w:tcPr>
          <w:p w14:paraId="7D6E9BF4" w14:textId="77777777" w:rsidR="00A74BF3" w:rsidRDefault="00A74BF3" w:rsidP="00FE3939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252" w:type="dxa"/>
          </w:tcPr>
          <w:p w14:paraId="1761DAC0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74BF3" w14:paraId="2BA1E1B5" w14:textId="77777777" w:rsidTr="00A74BF3">
        <w:trPr>
          <w:trHeight w:val="552"/>
        </w:trPr>
        <w:tc>
          <w:tcPr>
            <w:tcW w:w="4890" w:type="dxa"/>
          </w:tcPr>
          <w:p w14:paraId="636684C5" w14:textId="77777777" w:rsidR="00A74BF3" w:rsidRDefault="00A74BF3" w:rsidP="00FE3939">
            <w:pPr>
              <w:pStyle w:val="TableParagraph"/>
              <w:spacing w:line="276" w:lineRule="exact"/>
              <w:ind w:left="576" w:right="557" w:hanging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Comisia de specialitate căreia i-a fost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transmis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prezentul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proiect</w:t>
            </w:r>
          </w:p>
        </w:tc>
        <w:tc>
          <w:tcPr>
            <w:tcW w:w="603" w:type="dxa"/>
          </w:tcPr>
          <w:p w14:paraId="6F0076EB" w14:textId="77777777" w:rsidR="00A74BF3" w:rsidRDefault="00A74BF3" w:rsidP="00FE3939">
            <w:pPr>
              <w:pStyle w:val="TableParagraph"/>
              <w:ind w:left="576"/>
              <w:rPr>
                <w:sz w:val="26"/>
              </w:rPr>
            </w:pPr>
          </w:p>
        </w:tc>
        <w:tc>
          <w:tcPr>
            <w:tcW w:w="4252" w:type="dxa"/>
          </w:tcPr>
          <w:p w14:paraId="7FDF1126" w14:textId="77777777" w:rsidR="00A74BF3" w:rsidRDefault="00A74BF3" w:rsidP="00FE3939">
            <w:pPr>
              <w:pStyle w:val="TableParagraph"/>
              <w:ind w:left="576"/>
              <w:rPr>
                <w:sz w:val="26"/>
              </w:rPr>
            </w:pPr>
          </w:p>
        </w:tc>
      </w:tr>
      <w:tr w:rsidR="00A74BF3" w14:paraId="6365868F" w14:textId="77777777" w:rsidTr="00A74BF3">
        <w:trPr>
          <w:trHeight w:val="275"/>
        </w:trPr>
        <w:tc>
          <w:tcPr>
            <w:tcW w:w="4890" w:type="dxa"/>
          </w:tcPr>
          <w:p w14:paraId="7C5C9CD0" w14:textId="77777777" w:rsidR="00A74BF3" w:rsidRDefault="00A74BF3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1</w:t>
            </w:r>
          </w:p>
        </w:tc>
        <w:tc>
          <w:tcPr>
            <w:tcW w:w="603" w:type="dxa"/>
          </w:tcPr>
          <w:p w14:paraId="07F8E362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7237D7FA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74BF3" w14:paraId="0838D88D" w14:textId="77777777" w:rsidTr="00A74BF3">
        <w:trPr>
          <w:trHeight w:val="275"/>
        </w:trPr>
        <w:tc>
          <w:tcPr>
            <w:tcW w:w="4890" w:type="dxa"/>
          </w:tcPr>
          <w:p w14:paraId="48E7F5CA" w14:textId="77777777" w:rsidR="00A74BF3" w:rsidRDefault="00A74BF3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2</w:t>
            </w:r>
          </w:p>
        </w:tc>
        <w:tc>
          <w:tcPr>
            <w:tcW w:w="603" w:type="dxa"/>
          </w:tcPr>
          <w:p w14:paraId="05CD180F" w14:textId="77777777" w:rsidR="00A74BF3" w:rsidRDefault="00A74BF3" w:rsidP="00FE3939">
            <w:pPr>
              <w:pStyle w:val="TableParagraph"/>
              <w:spacing w:line="256" w:lineRule="exact"/>
              <w:ind w:left="5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4252" w:type="dxa"/>
          </w:tcPr>
          <w:p w14:paraId="2820AA7A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74BF3" w14:paraId="28D0ACFA" w14:textId="77777777" w:rsidTr="00A74BF3">
        <w:trPr>
          <w:trHeight w:val="278"/>
        </w:trPr>
        <w:tc>
          <w:tcPr>
            <w:tcW w:w="4890" w:type="dxa"/>
          </w:tcPr>
          <w:p w14:paraId="07D83E9E" w14:textId="77777777" w:rsidR="00A74BF3" w:rsidRDefault="00A74BF3" w:rsidP="00FE3939">
            <w:pPr>
              <w:pStyle w:val="TableParagraph"/>
              <w:spacing w:line="257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3</w:t>
            </w:r>
          </w:p>
        </w:tc>
        <w:tc>
          <w:tcPr>
            <w:tcW w:w="603" w:type="dxa"/>
          </w:tcPr>
          <w:p w14:paraId="0DE6D904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6C2028F8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74BF3" w14:paraId="2356B78C" w14:textId="77777777" w:rsidTr="00A74BF3">
        <w:trPr>
          <w:trHeight w:val="275"/>
        </w:trPr>
        <w:tc>
          <w:tcPr>
            <w:tcW w:w="4890" w:type="dxa"/>
          </w:tcPr>
          <w:p w14:paraId="6888C876" w14:textId="77777777" w:rsidR="00A74BF3" w:rsidRDefault="00A74BF3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4</w:t>
            </w:r>
          </w:p>
        </w:tc>
        <w:tc>
          <w:tcPr>
            <w:tcW w:w="603" w:type="dxa"/>
          </w:tcPr>
          <w:p w14:paraId="627F484F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4805D8B0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  <w:tr w:rsidR="00A74BF3" w14:paraId="1E634A94" w14:textId="77777777" w:rsidTr="00A74BF3">
        <w:trPr>
          <w:trHeight w:val="275"/>
        </w:trPr>
        <w:tc>
          <w:tcPr>
            <w:tcW w:w="4890" w:type="dxa"/>
          </w:tcPr>
          <w:p w14:paraId="50CC4702" w14:textId="77777777" w:rsidR="00A74BF3" w:rsidRDefault="00A74BF3" w:rsidP="00FE3939">
            <w:pPr>
              <w:pStyle w:val="TableParagraph"/>
              <w:spacing w:line="256" w:lineRule="exact"/>
              <w:ind w:left="576" w:hanging="456"/>
              <w:rPr>
                <w:sz w:val="24"/>
              </w:rPr>
            </w:pPr>
            <w:r>
              <w:rPr>
                <w:sz w:val="24"/>
              </w:rPr>
              <w:t>Comisia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nr. 5</w:t>
            </w:r>
          </w:p>
        </w:tc>
        <w:tc>
          <w:tcPr>
            <w:tcW w:w="603" w:type="dxa"/>
          </w:tcPr>
          <w:p w14:paraId="47CCE6B3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  <w:tc>
          <w:tcPr>
            <w:tcW w:w="4252" w:type="dxa"/>
          </w:tcPr>
          <w:p w14:paraId="1ABB4C1A" w14:textId="77777777" w:rsidR="00A74BF3" w:rsidRDefault="00A74BF3" w:rsidP="00FE3939">
            <w:pPr>
              <w:pStyle w:val="TableParagraph"/>
              <w:ind w:left="576"/>
              <w:rPr>
                <w:sz w:val="20"/>
              </w:rPr>
            </w:pPr>
          </w:p>
        </w:tc>
      </w:tr>
    </w:tbl>
    <w:p w14:paraId="6230CE07" w14:textId="77777777" w:rsidR="00A74BF3" w:rsidRDefault="00A74BF3" w:rsidP="00A74BF3">
      <w:pPr>
        <w:ind w:left="576"/>
      </w:pPr>
    </w:p>
    <w:p w14:paraId="40B44A33" w14:textId="77777777" w:rsidR="00C70A42" w:rsidRPr="008C5D19" w:rsidRDefault="00C70A42" w:rsidP="00C70A42">
      <w:pPr>
        <w:rPr>
          <w:rFonts w:ascii="Arial" w:hAnsi="Arial" w:cs="Arial"/>
          <w:sz w:val="20"/>
          <w:lang w:val="ro-RO" w:eastAsia="en-US"/>
        </w:rPr>
      </w:pPr>
    </w:p>
    <w:sectPr w:rsidR="00C70A42" w:rsidRPr="008C5D19" w:rsidSect="00CC498A">
      <w:pgSz w:w="11907" w:h="16840" w:code="9"/>
      <w:pgMar w:top="567" w:right="1021" w:bottom="56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1FC7" w14:textId="77777777" w:rsidR="00390E5E" w:rsidRDefault="00390E5E" w:rsidP="00A74BF3">
      <w:r>
        <w:separator/>
      </w:r>
    </w:p>
  </w:endnote>
  <w:endnote w:type="continuationSeparator" w:id="0">
    <w:p w14:paraId="3DAACDB1" w14:textId="77777777" w:rsidR="00390E5E" w:rsidRDefault="00390E5E" w:rsidP="00A7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A090" w14:textId="77777777" w:rsidR="00A74BF3" w:rsidRPr="001F778E" w:rsidRDefault="00A74BF3" w:rsidP="00A74BF3">
    <w:pPr>
      <w:pStyle w:val="Footer"/>
      <w:rPr>
        <w:szCs w:val="24"/>
      </w:rPr>
    </w:pPr>
    <w:r w:rsidRPr="001F778E">
      <w:rPr>
        <w:b/>
        <w:noProof/>
        <w:szCs w:val="24"/>
      </w:rPr>
      <mc:AlternateContent>
        <mc:Choice Requires="wps">
          <w:drawing>
            <wp:anchor distT="4294967291" distB="4294967291" distL="114300" distR="114300" simplePos="0" relativeHeight="251663360" behindDoc="0" locked="0" layoutInCell="1" allowOverlap="1" wp14:anchorId="7F13EC67" wp14:editId="3A613A4F">
              <wp:simplePos x="0" y="0"/>
              <wp:positionH relativeFrom="column">
                <wp:posOffset>30480</wp:posOffset>
              </wp:positionH>
              <wp:positionV relativeFrom="paragraph">
                <wp:posOffset>-20955</wp:posOffset>
              </wp:positionV>
              <wp:extent cx="6637020" cy="0"/>
              <wp:effectExtent l="0" t="19050" r="3048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474D7" id="Straight Connector 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4pt,-1.65pt" to="52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" strokeweight="3pt">
              <v:stroke linestyle="thinThin"/>
            </v:line>
          </w:pict>
        </mc:Fallback>
      </mc:AlternateContent>
    </w:r>
    <w:proofErr w:type="spellStart"/>
    <w:r w:rsidRPr="001F778E">
      <w:rPr>
        <w:szCs w:val="24"/>
      </w:rPr>
      <w:t>Adresa</w:t>
    </w:r>
    <w:proofErr w:type="spellEnd"/>
    <w:r w:rsidRPr="001F778E">
      <w:rPr>
        <w:szCs w:val="24"/>
      </w:rPr>
      <w:t xml:space="preserve">: </w:t>
    </w:r>
    <w:proofErr w:type="spellStart"/>
    <w:r w:rsidRPr="001F778E">
      <w:rPr>
        <w:szCs w:val="24"/>
      </w:rPr>
      <w:t>Târgoviște</w:t>
    </w:r>
    <w:proofErr w:type="spellEnd"/>
    <w:r w:rsidRPr="001F778E">
      <w:rPr>
        <w:szCs w:val="24"/>
      </w:rPr>
      <w:t xml:space="preserve">, cod 130011, str. </w:t>
    </w:r>
    <w:proofErr w:type="spellStart"/>
    <w:r w:rsidRPr="001F778E">
      <w:rPr>
        <w:szCs w:val="24"/>
      </w:rPr>
      <w:t>Revoluției</w:t>
    </w:r>
    <w:proofErr w:type="spellEnd"/>
    <w:r w:rsidRPr="001F778E">
      <w:rPr>
        <w:szCs w:val="24"/>
      </w:rPr>
      <w:t>, nr. 1 – 3,</w:t>
    </w:r>
  </w:p>
  <w:p w14:paraId="47547C65" w14:textId="77777777" w:rsidR="00A74BF3" w:rsidRPr="001F778E" w:rsidRDefault="00A74BF3" w:rsidP="00A74BF3">
    <w:pPr>
      <w:pStyle w:val="Footer"/>
      <w:rPr>
        <w:szCs w:val="24"/>
      </w:rPr>
    </w:pPr>
    <w:r w:rsidRPr="001F778E">
      <w:rPr>
        <w:szCs w:val="24"/>
      </w:rPr>
      <w:t>Tel: 0245 611 222, 0786 112 500, 0245 613 928, 0245 611 378, fax: 0245 217 915</w:t>
    </w:r>
  </w:p>
  <w:p w14:paraId="0F34FE7E" w14:textId="77777777" w:rsidR="00A74BF3" w:rsidRPr="001F778E" w:rsidRDefault="00A74BF3" w:rsidP="00A74BF3">
    <w:pPr>
      <w:pStyle w:val="Footer"/>
      <w:rPr>
        <w:szCs w:val="24"/>
      </w:rPr>
    </w:pPr>
    <w:r w:rsidRPr="001F778E">
      <w:rPr>
        <w:szCs w:val="24"/>
      </w:rPr>
      <w:t xml:space="preserve">Email: </w:t>
    </w:r>
    <w:hyperlink r:id="rId1" w:history="1">
      <w:r w:rsidRPr="001F778E">
        <w:rPr>
          <w:rStyle w:val="Hyperlink"/>
          <w:szCs w:val="24"/>
        </w:rPr>
        <w:t>primarulmunicipiuluitargoviste@pmtgv.ro</w:t>
      </w:r>
    </w:hyperlink>
    <w:r w:rsidRPr="001F778E">
      <w:rPr>
        <w:szCs w:val="24"/>
      </w:rPr>
      <w:t>, URL: w.w.</w:t>
    </w:r>
    <w:proofErr w:type="gramStart"/>
    <w:r w:rsidRPr="001F778E">
      <w:rPr>
        <w:szCs w:val="24"/>
      </w:rPr>
      <w:t>w.pmtgv.ro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74FC7" w14:textId="77777777" w:rsidR="00390E5E" w:rsidRDefault="00390E5E" w:rsidP="00A74BF3">
      <w:r>
        <w:separator/>
      </w:r>
    </w:p>
  </w:footnote>
  <w:footnote w:type="continuationSeparator" w:id="0">
    <w:p w14:paraId="2B3F48D0" w14:textId="77777777" w:rsidR="00390E5E" w:rsidRDefault="00390E5E" w:rsidP="00A7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E5AE" w14:textId="3559DE43" w:rsidR="00A74BF3" w:rsidRPr="001F778E" w:rsidRDefault="00A74BF3" w:rsidP="00A74BF3">
    <w:pPr>
      <w:rPr>
        <w:b/>
        <w:szCs w:val="24"/>
      </w:rPr>
    </w:pPr>
    <w:r w:rsidRPr="001F778E">
      <w:rPr>
        <w:b/>
        <w:noProof/>
        <w:szCs w:val="24"/>
      </w:rPr>
      <w:drawing>
        <wp:anchor distT="0" distB="0" distL="114300" distR="114300" simplePos="0" relativeHeight="251660288" behindDoc="1" locked="0" layoutInCell="1" allowOverlap="1" wp14:anchorId="77D52489" wp14:editId="46E7850B">
          <wp:simplePos x="0" y="0"/>
          <wp:positionH relativeFrom="column">
            <wp:posOffset>-313690</wp:posOffset>
          </wp:positionH>
          <wp:positionV relativeFrom="paragraph">
            <wp:posOffset>-83820</wp:posOffset>
          </wp:positionV>
          <wp:extent cx="553085" cy="876300"/>
          <wp:effectExtent l="0" t="0" r="0" b="0"/>
          <wp:wrapTight wrapText="bothSides">
            <wp:wrapPolygon edited="0">
              <wp:start x="6696" y="0"/>
              <wp:lineTo x="0" y="3287"/>
              <wp:lineTo x="0" y="15965"/>
              <wp:lineTo x="6696" y="21130"/>
              <wp:lineTo x="8184" y="21130"/>
              <wp:lineTo x="12648" y="21130"/>
              <wp:lineTo x="13392" y="21130"/>
              <wp:lineTo x="20831" y="15496"/>
              <wp:lineTo x="20831" y="2817"/>
              <wp:lineTo x="12648" y="0"/>
              <wp:lineTo x="6696" y="0"/>
            </wp:wrapPolygon>
          </wp:wrapTight>
          <wp:docPr id="17" name="Picture 17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Tg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90E5E">
      <w:rPr>
        <w:b/>
        <w:szCs w:val="24"/>
      </w:rPr>
      <w:object w:dxaOrig="1440" w:dyaOrig="1440" w14:anchorId="248667AF">
        <v:group id="_x0000_s1025" style="position:absolute;margin-left:324.4pt;margin-top:-13.3pt;width:202.65pt;height:72.05pt;z-index:251659264;mso-position-horizontal-relative:text;mso-position-vertical-relative:text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>
            <v:imagedata r:id="rId2" o:title=""/>
          </v:shape>
          <v:shape id="_x0000_s1027" type="#_x0000_t75" style="position:absolute;left:6904;top:819;width:1160;height:1160">
            <v:imagedata r:id="rId3" o:title="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4" o:title=""/>
            </v:shape>
            <v:shape id="_x0000_s1031" type="#_x0000_t75" style="position:absolute;left:9936;top:804;width:911;height:1120;visibility:visible;mso-wrap-edited:f">
              <v:imagedata r:id="rId5" o:title=""/>
            </v:shape>
          </v:group>
        </v:group>
        <o:OLEObject Type="Embed" ProgID="Word.Picture.8" ShapeID="_x0000_s1031" DrawAspect="Content" ObjectID="_1695552411" r:id="rId6"/>
      </w:object>
    </w:r>
    <w:r w:rsidRPr="001F778E">
      <w:rPr>
        <w:b/>
        <w:szCs w:val="24"/>
      </w:rPr>
      <w:t>ROMÂNIA</w:t>
    </w:r>
  </w:p>
  <w:p w14:paraId="53021CDA" w14:textId="77777777" w:rsidR="00A74BF3" w:rsidRPr="001F778E" w:rsidRDefault="00A74BF3" w:rsidP="00A74BF3">
    <w:pPr>
      <w:rPr>
        <w:b/>
        <w:bCs/>
        <w:szCs w:val="24"/>
      </w:rPr>
    </w:pPr>
    <w:r w:rsidRPr="001F778E">
      <w:rPr>
        <w:b/>
        <w:bCs/>
        <w:szCs w:val="24"/>
      </w:rPr>
      <w:t>JUDEŢUL DÂMBOVIŢA</w:t>
    </w:r>
  </w:p>
  <w:p w14:paraId="1319AC77" w14:textId="77777777" w:rsidR="00A74BF3" w:rsidRPr="001F778E" w:rsidRDefault="00A74BF3" w:rsidP="00A74BF3">
    <w:pPr>
      <w:pStyle w:val="Header"/>
      <w:rPr>
        <w:b/>
        <w:bCs/>
        <w:szCs w:val="24"/>
      </w:rPr>
    </w:pPr>
    <w:r w:rsidRPr="001F778E">
      <w:rPr>
        <w:b/>
        <w:bCs/>
        <w:szCs w:val="24"/>
      </w:rPr>
      <w:t>MUNICIPIUL TÂRGOVIȘTE</w:t>
    </w:r>
  </w:p>
  <w:p w14:paraId="5AFA1FD4" w14:textId="77777777" w:rsidR="00A74BF3" w:rsidRPr="001F778E" w:rsidRDefault="00A74BF3" w:rsidP="00A74BF3">
    <w:pPr>
      <w:pStyle w:val="Header"/>
      <w:tabs>
        <w:tab w:val="clear" w:pos="9360"/>
      </w:tabs>
      <w:rPr>
        <w:b/>
        <w:bCs/>
        <w:szCs w:val="24"/>
      </w:rPr>
    </w:pPr>
    <w:r w:rsidRPr="001F778E">
      <w:rPr>
        <w:b/>
        <w:bCs/>
        <w:szCs w:val="24"/>
      </w:rPr>
      <w:t>CONSILIUL LOCAL</w:t>
    </w:r>
  </w:p>
  <w:p w14:paraId="48A3F69C" w14:textId="77777777" w:rsidR="00A74BF3" w:rsidRDefault="00A74BF3" w:rsidP="00A74BF3">
    <w:pPr>
      <w:pStyle w:val="Header"/>
    </w:pPr>
    <w:r>
      <w:rPr>
        <w:b/>
        <w:noProof/>
        <w:szCs w:val="24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3AE7D8C7" wp14:editId="6B7425B4">
              <wp:simplePos x="0" y="0"/>
              <wp:positionH relativeFrom="column">
                <wp:posOffset>-3810</wp:posOffset>
              </wp:positionH>
              <wp:positionV relativeFrom="paragraph">
                <wp:posOffset>152400</wp:posOffset>
              </wp:positionV>
              <wp:extent cx="6637020" cy="0"/>
              <wp:effectExtent l="0" t="19050" r="3048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702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ACB258" id="Straight Connector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3pt,12pt" to="52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rFonts w:hint="default"/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rFonts w:hint="default"/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rFonts w:hint="default"/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rFonts w:hint="default"/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rFonts w:hint="default"/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rFonts w:hint="default"/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rFonts w:hint="default"/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44"/>
    <w:rsid w:val="000C602D"/>
    <w:rsid w:val="00152C48"/>
    <w:rsid w:val="0015404C"/>
    <w:rsid w:val="001C4F14"/>
    <w:rsid w:val="002D66AB"/>
    <w:rsid w:val="002E25BC"/>
    <w:rsid w:val="00304688"/>
    <w:rsid w:val="00390E5E"/>
    <w:rsid w:val="003D5AF7"/>
    <w:rsid w:val="004101FA"/>
    <w:rsid w:val="004668AA"/>
    <w:rsid w:val="00490908"/>
    <w:rsid w:val="004B3A84"/>
    <w:rsid w:val="0059653E"/>
    <w:rsid w:val="005F4844"/>
    <w:rsid w:val="00675C95"/>
    <w:rsid w:val="0079151D"/>
    <w:rsid w:val="00796BEA"/>
    <w:rsid w:val="008E1BB7"/>
    <w:rsid w:val="009B4FF5"/>
    <w:rsid w:val="00A74BF3"/>
    <w:rsid w:val="00C70A42"/>
    <w:rsid w:val="00CC498A"/>
    <w:rsid w:val="00E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1646B"/>
  <w15:chartTrackingRefBased/>
  <w15:docId w15:val="{EBEDC5E5-3C94-41B8-A4E9-8EB04AAD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9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rsid w:val="00675C95"/>
    <w:pPr>
      <w:keepNext/>
      <w:spacing w:line="360" w:lineRule="auto"/>
      <w:outlineLvl w:val="2"/>
    </w:pPr>
    <w:rPr>
      <w:rFonts w:ascii="Times-Roman-R" w:hAnsi="Times-Roman-R"/>
      <w:b/>
      <w:bCs/>
      <w:i/>
      <w:iCs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5C95"/>
    <w:rPr>
      <w:rFonts w:ascii="Times-Roman-R" w:eastAsia="Times New Roman" w:hAnsi="Times-Roman-R" w:cs="Times New Roman"/>
      <w:b/>
      <w:bCs/>
      <w:i/>
      <w:i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675C95"/>
    <w:pPr>
      <w:spacing w:after="120"/>
      <w:ind w:left="283"/>
    </w:pPr>
    <w:rPr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75C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46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4688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paragraph" w:styleId="ListParagraph">
    <w:name w:val="List Paragraph"/>
    <w:basedOn w:val="Normal"/>
    <w:uiPriority w:val="1"/>
    <w:qFormat/>
    <w:rsid w:val="00A74BF3"/>
    <w:pPr>
      <w:widowControl w:val="0"/>
      <w:autoSpaceDE w:val="0"/>
      <w:autoSpaceDN w:val="0"/>
      <w:ind w:left="676" w:right="113" w:firstLine="16"/>
      <w:jc w:val="both"/>
    </w:pPr>
    <w:rPr>
      <w:sz w:val="22"/>
      <w:szCs w:val="22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A74BF3"/>
    <w:pPr>
      <w:widowControl w:val="0"/>
      <w:autoSpaceDE w:val="0"/>
      <w:autoSpaceDN w:val="0"/>
    </w:pPr>
    <w:rPr>
      <w:sz w:val="22"/>
      <w:szCs w:val="22"/>
      <w:lang w:val="ro-RO" w:eastAsia="en-US"/>
    </w:rPr>
  </w:style>
  <w:style w:type="paragraph" w:styleId="Header">
    <w:name w:val="header"/>
    <w:basedOn w:val="Normal"/>
    <w:link w:val="HeaderChar"/>
    <w:uiPriority w:val="99"/>
    <w:unhideWhenUsed/>
    <w:rsid w:val="00A74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BF3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paragraph" w:styleId="Footer">
    <w:name w:val="footer"/>
    <w:basedOn w:val="Normal"/>
    <w:link w:val="FooterChar"/>
    <w:uiPriority w:val="99"/>
    <w:unhideWhenUsed/>
    <w:rsid w:val="00A74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BF3"/>
    <w:rPr>
      <w:rFonts w:ascii="Times New Roman" w:eastAsia="Times New Roman" w:hAnsi="Times New Roman" w:cs="Times New Roman"/>
      <w:sz w:val="24"/>
      <w:szCs w:val="20"/>
      <w:lang w:val="en-AU" w:eastAsia="ro-RO"/>
    </w:rPr>
  </w:style>
  <w:style w:type="character" w:styleId="Hyperlink">
    <w:name w:val="Hyperlink"/>
    <w:basedOn w:val="DefaultParagraphFont"/>
    <w:uiPriority w:val="99"/>
    <w:semiHidden/>
    <w:unhideWhenUsed/>
    <w:rsid w:val="00A74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Ban</dc:creator>
  <cp:keywords/>
  <dc:description/>
  <cp:lastModifiedBy>Iulia Soare</cp:lastModifiedBy>
  <cp:revision>17</cp:revision>
  <dcterms:created xsi:type="dcterms:W3CDTF">2021-08-24T05:24:00Z</dcterms:created>
  <dcterms:modified xsi:type="dcterms:W3CDTF">2021-10-12T11:00:00Z</dcterms:modified>
</cp:coreProperties>
</file>